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81F6D8B" w:rsidP="6CFCDF98" w:rsidRDefault="081F6D8B" w14:paraId="75316C19" w14:textId="1EEDCDB8">
      <w:pPr>
        <w:pStyle w:val="Heading1"/>
        <w:jc w:val="center"/>
      </w:pPr>
      <w:r>
        <w:t>UCSU Institute</w:t>
      </w:r>
      <w:r w:rsidR="069B0A49">
        <w:t xml:space="preserve"> of </w:t>
      </w:r>
      <w:r w:rsidR="16E67990">
        <w:t xml:space="preserve">Science &amp; Environment </w:t>
      </w:r>
      <w:r>
        <w:t>Foru</w:t>
      </w:r>
      <w:r w:rsidR="6D2CCC7D">
        <w:t xml:space="preserve">m </w:t>
      </w:r>
      <w:r>
        <w:t xml:space="preserve">December </w:t>
      </w:r>
      <w:r w:rsidR="29CB44AA">
        <w:t>4</w:t>
      </w:r>
      <w:r w:rsidRPr="55757FD6" w:rsidR="29CB44AA">
        <w:rPr>
          <w:vertAlign w:val="superscript"/>
        </w:rPr>
        <w:t>th</w:t>
      </w:r>
      <w:proofErr w:type="gramStart"/>
      <w:r>
        <w:t xml:space="preserve"> 2024</w:t>
      </w:r>
      <w:proofErr w:type="gramEnd"/>
      <w:r w:rsidR="1CE2F695">
        <w:t>, 12:00-13:00</w:t>
      </w:r>
    </w:p>
    <w:p w:rsidR="6CFCDF98" w:rsidP="6CFCDF98" w:rsidRDefault="2DC9A054" w14:paraId="1FD3B01C" w14:textId="6181E45A">
      <w:r>
        <w:t>Attendance:</w:t>
      </w:r>
    </w:p>
    <w:p w:rsidR="2DC9A054" w:rsidP="55757FD6" w:rsidRDefault="2DC9A054" w14:paraId="2A09CA4D" w14:textId="6DF41670">
      <w:r>
        <w:t xml:space="preserve">Chair, Sima </w:t>
      </w:r>
      <w:proofErr w:type="spellStart"/>
      <w:r>
        <w:t>Fatemipour</w:t>
      </w:r>
      <w:proofErr w:type="spellEnd"/>
      <w:r>
        <w:t xml:space="preserve"> – Academic Officer</w:t>
      </w:r>
    </w:p>
    <w:p w:rsidR="2DC9A054" w:rsidP="55757FD6" w:rsidRDefault="2DC9A054" w14:paraId="19557A15" w14:textId="7091B67A">
      <w:r>
        <w:t>Notetaker, Donna Salter – Academic Representation Coordinator</w:t>
      </w:r>
    </w:p>
    <w:p w:rsidR="2DC9A054" w:rsidP="55757FD6" w:rsidRDefault="2DC9A054" w14:paraId="16AC2C07" w14:textId="1FF155BA">
      <w:r>
        <w:t>6 Class Reps</w:t>
      </w:r>
      <w:r w:rsidR="00194A6B">
        <w:t>, representing</w:t>
      </w:r>
    </w:p>
    <w:p w:rsidR="00194A6B" w:rsidP="000B37A1" w:rsidRDefault="00194A6B" w14:paraId="2B984DFD" w14:textId="7A214FC9">
      <w:pPr>
        <w:spacing w:after="0"/>
        <w:ind w:left="720"/>
      </w:pPr>
      <w:r>
        <w:t>BSc (Hons) Marine &amp; Freshwater Conservation</w:t>
      </w:r>
    </w:p>
    <w:p w:rsidR="00194A6B" w:rsidP="000B37A1" w:rsidRDefault="00A31A43" w14:paraId="4CF904B2" w14:textId="6B2F8103">
      <w:pPr>
        <w:spacing w:after="0"/>
        <w:ind w:left="720"/>
      </w:pPr>
      <w:r>
        <w:t>BSc (Hons) Outdoor Leadershi</w:t>
      </w:r>
      <w:r w:rsidR="000B37A1">
        <w:t>p</w:t>
      </w:r>
    </w:p>
    <w:p w:rsidR="000B37A1" w:rsidP="000B37A1" w:rsidRDefault="000B37A1" w14:paraId="654E992B" w14:textId="0DB390AE">
      <w:pPr>
        <w:spacing w:after="0"/>
        <w:ind w:left="720"/>
      </w:pPr>
      <w:r>
        <w:t>BSc (Hons) Woodland Ecology &amp; Conservation</w:t>
      </w:r>
    </w:p>
    <w:p w:rsidR="000B37A1" w:rsidP="000B37A1" w:rsidRDefault="000B37A1" w14:paraId="00684786" w14:textId="4F3218C6">
      <w:pPr>
        <w:spacing w:after="0"/>
        <w:ind w:left="720"/>
      </w:pPr>
      <w:r w:rsidR="000B37A1">
        <w:rPr/>
        <w:t>BSc (Hons) Zoology</w:t>
      </w:r>
    </w:p>
    <w:p w:rsidR="78DDC06D" w:rsidP="19F1FBB7" w:rsidRDefault="78DDC06D" w14:paraId="413DE6A2" w14:textId="02CBA894">
      <w:pPr>
        <w:pStyle w:val="Normal"/>
        <w:suppressLineNumbers w:val="0"/>
        <w:bidi w:val="0"/>
        <w:spacing w:before="0" w:beforeAutospacing="off" w:after="0" w:afterAutospacing="off" w:line="279" w:lineRule="auto"/>
        <w:ind w:left="720" w:right="0"/>
        <w:jc w:val="left"/>
      </w:pPr>
      <w:r w:rsidR="78DDC06D">
        <w:rPr/>
        <w:t>Unnamed ISE Programme</w:t>
      </w:r>
    </w:p>
    <w:p w:rsidR="000B37A1" w:rsidP="000B37A1" w:rsidRDefault="000B37A1" w14:paraId="2A5BF160" w14:textId="77777777">
      <w:pPr>
        <w:spacing w:after="0"/>
        <w:ind w:left="720"/>
      </w:pPr>
    </w:p>
    <w:p w:rsidR="0A479C83" w:rsidP="55757FD6" w:rsidRDefault="0A479C83" w14:paraId="29CA8303" w14:textId="74745611">
      <w:pPr>
        <w:pStyle w:val="Subtitle"/>
      </w:pPr>
      <w:r>
        <w:t>Assessments</w:t>
      </w:r>
    </w:p>
    <w:p w:rsidR="00701A46" w:rsidP="55757FD6" w:rsidRDefault="04BDA2A7" w14:paraId="18548F48" w14:textId="1D4D13A3">
      <w:pPr>
        <w:pStyle w:val="ListParagraph"/>
        <w:numPr>
          <w:ilvl w:val="0"/>
          <w:numId w:val="4"/>
        </w:numPr>
      </w:pPr>
      <w:r>
        <w:t>Spacing of assignments has been “okay” at level 4</w:t>
      </w:r>
      <w:r w:rsidR="5A24F7AC">
        <w:t xml:space="preserve">. Students feel there are a lot of </w:t>
      </w:r>
      <w:r w:rsidR="624385A8">
        <w:t>assignments,</w:t>
      </w:r>
      <w:r w:rsidR="5A24F7AC">
        <w:t xml:space="preserve"> but submission dates work out to be around one a week. This came as “a big shock” to many students who hav</w:t>
      </w:r>
      <w:r w:rsidR="31AEEB99">
        <w:t xml:space="preserve">e found it stressful and returning to education students have </w:t>
      </w:r>
      <w:r w:rsidR="0610CF37">
        <w:t>particularly</w:t>
      </w:r>
      <w:r w:rsidR="31AEEB99">
        <w:t xml:space="preserve"> struggled</w:t>
      </w:r>
      <w:r w:rsidR="2F8156AE">
        <w:t>.</w:t>
      </w:r>
    </w:p>
    <w:p w:rsidR="00701A46" w:rsidP="55757FD6" w:rsidRDefault="31AEEB99" w14:paraId="0C3AFCB2" w14:textId="32CFE701">
      <w:pPr>
        <w:pStyle w:val="ListParagraph"/>
        <w:numPr>
          <w:ilvl w:val="0"/>
          <w:numId w:val="4"/>
        </w:numPr>
      </w:pPr>
      <w:r>
        <w:t xml:space="preserve">There was agreement from </w:t>
      </w:r>
      <w:r w:rsidR="525BD6C9">
        <w:t>level 4 reps that an earlier formative assessment would help, something level 5 and 6 reps agreed with based on their earlier experience and feedback they have given in previous years.</w:t>
      </w:r>
      <w:r w:rsidR="3EF854AC">
        <w:t xml:space="preserve"> </w:t>
      </w:r>
    </w:p>
    <w:p w:rsidR="00701A46" w:rsidP="55757FD6" w:rsidRDefault="3EF854AC" w14:paraId="3836F4FF" w14:textId="61625F77">
      <w:pPr>
        <w:pStyle w:val="ListParagraph"/>
        <w:numPr>
          <w:ilvl w:val="0"/>
          <w:numId w:val="4"/>
        </w:numPr>
      </w:pPr>
      <w:r>
        <w:t xml:space="preserve">Class Reps </w:t>
      </w:r>
      <w:proofErr w:type="spellStart"/>
      <w:r>
        <w:t>emphasised</w:t>
      </w:r>
      <w:proofErr w:type="spellEnd"/>
      <w:r>
        <w:t xml:space="preserve"> that </w:t>
      </w:r>
      <w:r w:rsidR="534EC3BD">
        <w:t xml:space="preserve">the students they represent feel the clustering of assessments is excessive and causing significant stress, affecting student wellbeing. When raised with </w:t>
      </w:r>
      <w:proofErr w:type="gramStart"/>
      <w:r w:rsidR="534EC3BD">
        <w:t>tutors</w:t>
      </w:r>
      <w:proofErr w:type="gramEnd"/>
      <w:r w:rsidR="534EC3BD">
        <w:t xml:space="preserve"> responses such as “assessments weeks are for deadlines” have been </w:t>
      </w:r>
      <w:r w:rsidR="2D401B35">
        <w:t>received</w:t>
      </w:r>
      <w:r w:rsidR="534EC3BD">
        <w:t xml:space="preserve"> but are not felt to be helpful or empathetic</w:t>
      </w:r>
      <w:r w:rsidR="5D4BF1C8">
        <w:t>.</w:t>
      </w:r>
    </w:p>
    <w:p w:rsidR="25545F33" w:rsidP="55757FD6" w:rsidRDefault="25545F33" w14:paraId="05D70F2D" w14:textId="751D400D">
      <w:pPr>
        <w:pStyle w:val="ListParagraph"/>
        <w:numPr>
          <w:ilvl w:val="0"/>
          <w:numId w:val="4"/>
        </w:numPr>
      </w:pPr>
      <w:r>
        <w:t>Postgraduate students have short windows be</w:t>
      </w:r>
      <w:r w:rsidR="20B2BBE4">
        <w:t>twe</w:t>
      </w:r>
      <w:r>
        <w:t>en teaching and assessment. They found having formative assessments which included peer feedback embedded within the teaching activi</w:t>
      </w:r>
      <w:r w:rsidR="48470126">
        <w:t>ties particularly valuable.</w:t>
      </w:r>
    </w:p>
    <w:p w:rsidR="48470126" w:rsidP="55757FD6" w:rsidRDefault="48470126" w14:paraId="31EA5CD4" w14:textId="22EC121F">
      <w:pPr>
        <w:pStyle w:val="ListParagraph"/>
        <w:numPr>
          <w:ilvl w:val="0"/>
          <w:numId w:val="4"/>
        </w:numPr>
      </w:pPr>
      <w:r>
        <w:t xml:space="preserve">Forest Management and Woodland Ecology </w:t>
      </w:r>
      <w:r w:rsidR="4FD4B8BE">
        <w:t>Class Reps</w:t>
      </w:r>
      <w:r>
        <w:t xml:space="preserve"> report having very few </w:t>
      </w:r>
      <w:r w:rsidR="6270880D">
        <w:t>formative assessments, but that students find those that exist very helpful.</w:t>
      </w:r>
    </w:p>
    <w:p w:rsidR="06E8261F" w:rsidP="55757FD6" w:rsidRDefault="06E8261F" w14:paraId="1E902AA6" w14:textId="72D3DA8A">
      <w:pPr>
        <w:pStyle w:val="ListParagraph"/>
        <w:numPr>
          <w:ilvl w:val="0"/>
          <w:numId w:val="4"/>
        </w:numPr>
      </w:pPr>
      <w:r>
        <w:t xml:space="preserve">Some students have reached out to lecturers and </w:t>
      </w:r>
      <w:proofErr w:type="spellStart"/>
      <w:r>
        <w:t>Skills@Cumbria</w:t>
      </w:r>
      <w:proofErr w:type="spellEnd"/>
      <w:r>
        <w:t xml:space="preserve"> but f</w:t>
      </w:r>
      <w:r w:rsidR="1631C33F">
        <w:t>elt</w:t>
      </w:r>
      <w:r>
        <w:t xml:space="preserve"> that response times were slow</w:t>
      </w:r>
      <w:r w:rsidR="2F541604">
        <w:t xml:space="preserve"> given the clustering of assessments</w:t>
      </w:r>
      <w:r>
        <w:t>.</w:t>
      </w:r>
    </w:p>
    <w:p w:rsidR="06E8261F" w:rsidP="55757FD6" w:rsidRDefault="06E8261F" w14:paraId="79786463" w14:textId="73F07C0F">
      <w:pPr>
        <w:pStyle w:val="ListParagraph"/>
        <w:numPr>
          <w:ilvl w:val="0"/>
          <w:numId w:val="4"/>
        </w:numPr>
      </w:pPr>
      <w:r>
        <w:lastRenderedPageBreak/>
        <w:t xml:space="preserve">Outdoor Leadership had their first exam one month into teaching but felt they had not had </w:t>
      </w:r>
      <w:r w:rsidR="0394BCBE">
        <w:t>sufficient</w:t>
      </w:r>
      <w:r>
        <w:t xml:space="preserve"> time to get to grips with the learning outcomes.</w:t>
      </w:r>
    </w:p>
    <w:p w:rsidR="25C02FD6" w:rsidP="55757FD6" w:rsidRDefault="25C02FD6" w14:paraId="4EBF69E7" w14:textId="54B0973A">
      <w:pPr>
        <w:pStyle w:val="ListParagraph"/>
        <w:numPr>
          <w:ilvl w:val="0"/>
          <w:numId w:val="4"/>
        </w:numPr>
      </w:pPr>
      <w:r>
        <w:t xml:space="preserve">Assessment guides are sometimes clear, but not always. They are often very brief and lack clarity. </w:t>
      </w:r>
      <w:r w:rsidR="497594F5">
        <w:t xml:space="preserve">One Class Rep </w:t>
      </w:r>
      <w:proofErr w:type="gramStart"/>
      <w:r w:rsidR="497594F5">
        <w:t>stated</w:t>
      </w:r>
      <w:proofErr w:type="gramEnd"/>
      <w:r w:rsidR="497594F5">
        <w:t xml:space="preserve"> “my peers are often unsure what they are being assessed on and would like a Q&amp;A session”, the other reps agreed with this point of view</w:t>
      </w:r>
      <w:r w:rsidR="42208A65">
        <w:t>.</w:t>
      </w:r>
    </w:p>
    <w:p w:rsidR="65B28B34" w:rsidP="55757FD6" w:rsidRDefault="65B28B34" w14:paraId="69EA26EA" w14:textId="358AA563">
      <w:pPr>
        <w:pStyle w:val="ListParagraph"/>
        <w:numPr>
          <w:ilvl w:val="0"/>
          <w:numId w:val="4"/>
        </w:numPr>
      </w:pPr>
      <w:r>
        <w:t>Students would like to see more structure to assessment briefs, feeling they are often vague.</w:t>
      </w:r>
      <w:r w:rsidR="7E6D7CAE">
        <w:t xml:space="preserve"> They gave examples such as clearer wording and being more specific about the topics</w:t>
      </w:r>
      <w:r w:rsidR="2758ECD1">
        <w:t xml:space="preserve">. </w:t>
      </w:r>
      <w:r>
        <w:t>Exemplars would be very helpful.</w:t>
      </w:r>
    </w:p>
    <w:p w:rsidR="28D9C7F4" w:rsidP="55757FD6" w:rsidRDefault="28D9C7F4" w14:paraId="016C7D37" w14:textId="5ADBBD8A">
      <w:pPr>
        <w:pStyle w:val="ListParagraph"/>
        <w:numPr>
          <w:ilvl w:val="0"/>
          <w:numId w:val="4"/>
        </w:numPr>
      </w:pPr>
      <w:r>
        <w:t xml:space="preserve">Students focus on meeting learning outcomes and assessment briefs. Content in lectures often doesn’t feel relevant to assignments and difficult to include in </w:t>
      </w:r>
      <w:r w:rsidR="5F56FD70">
        <w:t xml:space="preserve">assessment tasks, content for these instead largely focusing on independent study. Students understand </w:t>
      </w:r>
      <w:r w:rsidR="5DB194FE">
        <w:t>lecture</w:t>
      </w:r>
      <w:r w:rsidR="5F56FD70">
        <w:t xml:space="preserve"> content has wider relevance but are disheartened b</w:t>
      </w:r>
      <w:r w:rsidR="039FD5FB">
        <w:t xml:space="preserve">y the lack of relevance to learning outcomes. Class Reps, particularly in third year, reported that this was linked to </w:t>
      </w:r>
      <w:r w:rsidR="7C721C28">
        <w:t xml:space="preserve">low </w:t>
      </w:r>
      <w:r w:rsidR="039FD5FB">
        <w:t>attendance by stude</w:t>
      </w:r>
      <w:r w:rsidR="77C25548">
        <w:t>nts who are time-poor and have become disengaged and prefer to look at lecture slides at home instead.</w:t>
      </w:r>
      <w:r w:rsidR="3404084B">
        <w:t xml:space="preserve"> One postgraduate rep reported that their cohort found peer learning a valuable outcome of attendance.</w:t>
      </w:r>
    </w:p>
    <w:p w:rsidR="7C752ACC" w:rsidP="55757FD6" w:rsidRDefault="7C752ACC" w14:paraId="63ABF6DE" w14:textId="589FAFA0">
      <w:pPr>
        <w:pStyle w:val="ListParagraph"/>
        <w:numPr>
          <w:ilvl w:val="0"/>
          <w:numId w:val="4"/>
        </w:numPr>
      </w:pPr>
      <w:r>
        <w:t xml:space="preserve">Level 4 students were disappointed that sessions including vital topics, such as presentation standards, were delivered after assessment deadlines. They felt this could not be changed but </w:t>
      </w:r>
      <w:r w:rsidR="0C7124C7">
        <w:t>it was unclear</w:t>
      </w:r>
      <w:r>
        <w:t xml:space="preserve"> why.</w:t>
      </w:r>
    </w:p>
    <w:p w:rsidR="72C75375" w:rsidP="55757FD6" w:rsidRDefault="72C75375" w14:paraId="671A3A17" w14:textId="4A952C03">
      <w:pPr>
        <w:pStyle w:val="ListParagraph"/>
        <w:numPr>
          <w:ilvl w:val="0"/>
          <w:numId w:val="4"/>
        </w:numPr>
      </w:pPr>
      <w:r>
        <w:t>Class Reps stated that more real-world examples would help make content feel more relevant outside of university.</w:t>
      </w:r>
    </w:p>
    <w:p w:rsidR="2C43FA0A" w:rsidP="55757FD6" w:rsidRDefault="2C43FA0A" w14:paraId="08BEF076" w14:textId="274F739F">
      <w:pPr>
        <w:pStyle w:val="ListParagraph"/>
        <w:numPr>
          <w:ilvl w:val="0"/>
          <w:numId w:val="4"/>
        </w:numPr>
      </w:pPr>
      <w:r>
        <w:t>Feedback is useful b</w:t>
      </w:r>
      <w:r w:rsidR="6365EF5F">
        <w:t>ut is felt to arrive</w:t>
      </w:r>
      <w:r>
        <w:t xml:space="preserve"> too late – one example was given of receiving feedback from an initial assignment after having submitted a further three, having repeated the same mistakes i</w:t>
      </w:r>
      <w:r w:rsidR="47CA82AC">
        <w:t xml:space="preserve">n all. One Class Rep </w:t>
      </w:r>
      <w:proofErr w:type="gramStart"/>
      <w:r w:rsidR="47CA82AC">
        <w:t>stated</w:t>
      </w:r>
      <w:proofErr w:type="gramEnd"/>
      <w:r w:rsidR="47CA82AC">
        <w:t xml:space="preserve"> “it is really disheartening and we’ve missed out the chance to use these as learning opportunities.”</w:t>
      </w:r>
    </w:p>
    <w:p w:rsidR="47CA82AC" w:rsidP="55757FD6" w:rsidRDefault="47CA82AC" w14:paraId="02A73F42" w14:textId="2C319609">
      <w:pPr>
        <w:pStyle w:val="ListParagraph"/>
        <w:numPr>
          <w:ilvl w:val="0"/>
          <w:numId w:val="4"/>
        </w:numPr>
      </w:pPr>
      <w:proofErr w:type="gramStart"/>
      <w:r>
        <w:t>Quality</w:t>
      </w:r>
      <w:proofErr w:type="gramEnd"/>
      <w:r>
        <w:t xml:space="preserve"> of feedback was felt to be variable between lecturers</w:t>
      </w:r>
      <w:r w:rsidR="4B890608">
        <w:t xml:space="preserve"> across </w:t>
      </w:r>
      <w:proofErr w:type="spellStart"/>
      <w:r w:rsidR="4B890608">
        <w:t>programmes</w:t>
      </w:r>
      <w:proofErr w:type="spellEnd"/>
      <w:r>
        <w:t>.</w:t>
      </w:r>
      <w:r w:rsidR="49366AE3">
        <w:t xml:space="preserve"> </w:t>
      </w:r>
      <w:r w:rsidR="3E4733DA">
        <w:t>One tutor, who the rep did not name, was</w:t>
      </w:r>
      <w:r w:rsidR="49366AE3">
        <w:t xml:space="preserve"> felt to use a “harsh tone”. </w:t>
      </w:r>
      <w:r w:rsidR="09148D94">
        <w:t>The r</w:t>
      </w:r>
      <w:r w:rsidR="49366AE3">
        <w:t xml:space="preserve">ep stated that “We worked so </w:t>
      </w:r>
      <w:proofErr w:type="gramStart"/>
      <w:r w:rsidR="49366AE3">
        <w:t>hard</w:t>
      </w:r>
      <w:proofErr w:type="gramEnd"/>
      <w:r w:rsidR="49366AE3">
        <w:t xml:space="preserve"> but it feels upsetting and disheartening</w:t>
      </w:r>
      <w:r w:rsidR="4E7DD9BF">
        <w:t xml:space="preserve">. It felt unnecessary and we don’t really understand what standard we are working to as the delivery </w:t>
      </w:r>
      <w:r w:rsidR="7F07F927">
        <w:t>is disparate</w:t>
      </w:r>
      <w:r w:rsidR="4E7DD9BF">
        <w:t>.”</w:t>
      </w:r>
    </w:p>
    <w:p w:rsidR="47CA82AC" w:rsidP="55757FD6" w:rsidRDefault="47CA82AC" w14:paraId="2149EA78" w14:textId="419BBB7F">
      <w:pPr>
        <w:pStyle w:val="ListParagraph"/>
        <w:numPr>
          <w:ilvl w:val="0"/>
          <w:numId w:val="4"/>
        </w:numPr>
      </w:pPr>
      <w:r>
        <w:t xml:space="preserve">Class Reps suggested that the </w:t>
      </w:r>
      <w:proofErr w:type="gramStart"/>
      <w:r>
        <w:t>20 day</w:t>
      </w:r>
      <w:proofErr w:type="gramEnd"/>
      <w:r>
        <w:t xml:space="preserve"> turnaround for feedback was too long </w:t>
      </w:r>
      <w:r w:rsidR="4BF0D2DF">
        <w:t xml:space="preserve">when dealing with dissertations. They also felt it was difficult to access support with these as “we have very few lecturers and not enough </w:t>
      </w:r>
      <w:proofErr w:type="gramStart"/>
      <w:r w:rsidR="4BF0D2DF">
        <w:t>supervisors</w:t>
      </w:r>
      <w:proofErr w:type="gramEnd"/>
      <w:r w:rsidR="4BF0D2DF">
        <w:t xml:space="preserve"> so it is very stre</w:t>
      </w:r>
      <w:r w:rsidR="2067E91B">
        <w:t>ssful.”</w:t>
      </w:r>
    </w:p>
    <w:p w:rsidR="000B37A1" w:rsidP="55757FD6" w:rsidRDefault="000B37A1" w14:paraId="6D74ACCB" w14:textId="77777777">
      <w:pPr>
        <w:pStyle w:val="Subtitle"/>
      </w:pPr>
    </w:p>
    <w:p w:rsidR="008531DC" w:rsidP="55757FD6" w:rsidRDefault="008531DC" w14:paraId="5086D9F2" w14:textId="2447B197">
      <w:pPr>
        <w:pStyle w:val="Subtitle"/>
      </w:pPr>
      <w:r>
        <w:lastRenderedPageBreak/>
        <w:t>Timetabling</w:t>
      </w:r>
    </w:p>
    <w:p w:rsidR="00701A46" w:rsidP="55757FD6" w:rsidRDefault="1A71B401" w14:paraId="52751C92" w14:textId="03CCBAC8">
      <w:pPr>
        <w:pStyle w:val="ListParagraph"/>
        <w:numPr>
          <w:ilvl w:val="0"/>
          <w:numId w:val="2"/>
        </w:numPr>
      </w:pPr>
      <w:r>
        <w:t xml:space="preserve">Some Class Reps reported that the balance wasn’t quite right – they have a long </w:t>
      </w:r>
      <w:proofErr w:type="gramStart"/>
      <w:r>
        <w:t>six hour</w:t>
      </w:r>
      <w:proofErr w:type="gramEnd"/>
      <w:r>
        <w:t xml:space="preserve"> day which students struggle to stay engaged and focused throughout and a short one hour day, which some struggle to justify travel expenses for.</w:t>
      </w:r>
    </w:p>
    <w:p w:rsidR="399C6E8A" w:rsidP="55757FD6" w:rsidRDefault="399C6E8A" w14:paraId="1F0010E4" w14:textId="7A29F354">
      <w:pPr>
        <w:pStyle w:val="ListParagraph"/>
        <w:numPr>
          <w:ilvl w:val="0"/>
          <w:numId w:val="2"/>
        </w:numPr>
      </w:pPr>
      <w:r>
        <w:t>Some longer lectures cover three or more topics which could be divided into discrete sessions.</w:t>
      </w:r>
    </w:p>
    <w:p w:rsidR="324CEBEB" w:rsidP="55757FD6" w:rsidRDefault="324CEBEB" w14:paraId="3B6B5B42" w14:textId="032BCFD6">
      <w:pPr>
        <w:pStyle w:val="ListParagraph"/>
        <w:numPr>
          <w:ilvl w:val="0"/>
          <w:numId w:val="2"/>
        </w:numPr>
      </w:pPr>
      <w:r>
        <w:t xml:space="preserve">Timetables included some very early starts which commuters found difficult. </w:t>
      </w:r>
    </w:p>
    <w:p w:rsidR="324CEBEB" w:rsidP="55757FD6" w:rsidRDefault="324CEBEB" w14:paraId="462CDA16" w14:textId="053F19A1">
      <w:pPr>
        <w:pStyle w:val="ListParagraph"/>
        <w:numPr>
          <w:ilvl w:val="0"/>
          <w:numId w:val="2"/>
        </w:numPr>
      </w:pPr>
      <w:r>
        <w:t>Timetables were felt to be unpredictable with it being common to have changes made the day before or day of the session. This was not nec</w:t>
      </w:r>
      <w:r w:rsidR="1D8BE779">
        <w:t>essarily weather related – sometimes lectures would move back half an hour and students who had arranged to work would have to leave early.</w:t>
      </w:r>
    </w:p>
    <w:p w:rsidR="009E3F7E" w:rsidP="55757FD6" w:rsidRDefault="009E3F7E" w14:paraId="1845E8CB" w14:textId="568EE0F1">
      <w:pPr>
        <w:pStyle w:val="Subtitle"/>
      </w:pPr>
      <w:r>
        <w:t>Class management</w:t>
      </w:r>
    </w:p>
    <w:p w:rsidR="6CFCDF98" w:rsidP="55757FD6" w:rsidRDefault="6EEE9C8A" w14:paraId="45D77AE0" w14:textId="071C5B52">
      <w:pPr>
        <w:pStyle w:val="ListParagraph"/>
        <w:numPr>
          <w:ilvl w:val="0"/>
          <w:numId w:val="4"/>
        </w:numPr>
      </w:pPr>
      <w:r>
        <w:t>There was a strong consensus that students preferred interactive sessions to seminars. Having a lecturer just talking through slides wasn’t felt to be engaging or useful. Examples of collaborative notetaking through Padlet were given.</w:t>
      </w:r>
    </w:p>
    <w:p w:rsidR="6CFCDF98" w:rsidP="55757FD6" w:rsidRDefault="6EEE9C8A" w14:paraId="7354F25C" w14:textId="41E178D3">
      <w:pPr>
        <w:pStyle w:val="ListParagraph"/>
        <w:numPr>
          <w:ilvl w:val="0"/>
          <w:numId w:val="4"/>
        </w:numPr>
      </w:pPr>
      <w:r>
        <w:t xml:space="preserve">Students have expressed that they would like lecturers to remain on topic. They often provide anecdotes, which are engaging, but </w:t>
      </w:r>
      <w:r w:rsidR="10412116">
        <w:t>they would</w:t>
      </w:r>
      <w:r>
        <w:t xml:space="preserve"> like to be clear whether these are relevant. Class Reps reported that lecturers often end sessions racing through and skipping slides which is disheartening.</w:t>
      </w:r>
    </w:p>
    <w:p w:rsidR="55757FD6" w:rsidP="55757FD6" w:rsidRDefault="55757FD6" w14:paraId="77449349" w14:textId="350AF02A">
      <w:pPr>
        <w:pStyle w:val="ListParagraph"/>
      </w:pPr>
    </w:p>
    <w:p w:rsidR="00C74E89" w:rsidP="55757FD6" w:rsidRDefault="006B541E" w14:paraId="4DCE5685" w14:textId="6EC240A1">
      <w:pPr>
        <w:pStyle w:val="Subtitle"/>
      </w:pPr>
      <w:r>
        <w:t xml:space="preserve">Students with </w:t>
      </w:r>
      <w:r w:rsidR="00E32A22">
        <w:t>specific learning difficulties, disabilities and long-term health conditions</w:t>
      </w:r>
    </w:p>
    <w:p w:rsidR="2FB7D929" w:rsidP="55757FD6" w:rsidRDefault="2FB7D929" w14:paraId="4D6E39C9" w14:textId="7337FB03">
      <w:pPr>
        <w:pStyle w:val="ListParagraph"/>
        <w:numPr>
          <w:ilvl w:val="0"/>
          <w:numId w:val="2"/>
        </w:numPr>
      </w:pPr>
      <w:r>
        <w:t xml:space="preserve">Where lectures are condensed, for example a </w:t>
      </w:r>
      <w:r w:rsidR="62A0AA66">
        <w:t>six-hour</w:t>
      </w:r>
      <w:r>
        <w:t xml:space="preserve"> day, illness has a disproportionate impact. One </w:t>
      </w:r>
      <w:r w:rsidR="717E577D">
        <w:t>day's</w:t>
      </w:r>
      <w:r>
        <w:t xml:space="preserve"> absence can result in the loss of nearly a week’s contact time. This impacts those with long-term conditions the most.</w:t>
      </w:r>
    </w:p>
    <w:p w:rsidR="55757FD6" w:rsidP="55757FD6" w:rsidRDefault="55757FD6" w14:paraId="185D9330" w14:textId="6B5E74D6"/>
    <w:p w:rsidR="002254B9" w:rsidP="002254B9" w:rsidRDefault="004946DF" w14:paraId="14194416" w14:textId="38402F33">
      <w:pPr>
        <w:pStyle w:val="Subtitle"/>
      </w:pPr>
      <w:r>
        <w:t xml:space="preserve">Your Experience </w:t>
      </w:r>
      <w:r w:rsidR="1D31FBB6">
        <w:t>as</w:t>
      </w:r>
      <w:r>
        <w:t xml:space="preserve"> a Class Rep</w:t>
      </w:r>
    </w:p>
    <w:p w:rsidR="3242F01C" w:rsidP="55757FD6" w:rsidRDefault="3242F01C" w14:paraId="626299B1" w14:textId="51A3F2E0">
      <w:pPr>
        <w:pStyle w:val="ListParagraph"/>
        <w:numPr>
          <w:ilvl w:val="0"/>
          <w:numId w:val="1"/>
        </w:numPr>
      </w:pPr>
      <w:r>
        <w:t xml:space="preserve">It was felt that there wasn’t much interest in Class Reps from staff. </w:t>
      </w:r>
      <w:r w:rsidR="0E01CAC0">
        <w:t>Some reps reported that</w:t>
      </w:r>
      <w:r w:rsidR="2790AEEF">
        <w:t xml:space="preserve"> electing reps had</w:t>
      </w:r>
      <w:r w:rsidR="0E01CAC0">
        <w:t xml:space="preserve"> been raised very late in the term or that they had not heard anything from staff.</w:t>
      </w:r>
      <w:r w:rsidR="60628853">
        <w:t xml:space="preserve"> One rep was appointed after finding </w:t>
      </w:r>
      <w:r w:rsidR="66D565C3">
        <w:t xml:space="preserve">out </w:t>
      </w:r>
      <w:r w:rsidR="60628853">
        <w:t>about the role by meeting a rep from another course and then approaching their lecturer.</w:t>
      </w:r>
    </w:p>
    <w:p w:rsidR="2315AC5C" w:rsidP="55757FD6" w:rsidRDefault="2315AC5C" w14:paraId="29BE07F6" w14:textId="71E9B678">
      <w:pPr>
        <w:pStyle w:val="ListParagraph"/>
        <w:numPr>
          <w:ilvl w:val="0"/>
          <w:numId w:val="1"/>
        </w:numPr>
      </w:pPr>
      <w:r>
        <w:t xml:space="preserve">One Class Rep did not </w:t>
      </w:r>
      <w:proofErr w:type="spellStart"/>
      <w:r>
        <w:t>realise</w:t>
      </w:r>
      <w:proofErr w:type="spellEnd"/>
      <w:r>
        <w:t xml:space="preserve"> they had been appointed until the Students’ Union contacted them.</w:t>
      </w:r>
    </w:p>
    <w:p w:rsidR="0E01CAC0" w:rsidP="55757FD6" w:rsidRDefault="0E01CAC0" w14:paraId="10435344" w14:textId="7AFB0BFF">
      <w:pPr>
        <w:pStyle w:val="ListParagraph"/>
        <w:numPr>
          <w:ilvl w:val="0"/>
          <w:numId w:val="1"/>
        </w:numPr>
      </w:pPr>
      <w:r>
        <w:lastRenderedPageBreak/>
        <w:t>Support from the Students’ Union was felt to be good and staff are approachable. Reps did question whether all reps know how to access it though.</w:t>
      </w:r>
    </w:p>
    <w:p w:rsidR="0E01CAC0" w:rsidP="55757FD6" w:rsidRDefault="0E01CAC0" w14:paraId="3E5B1CC2" w14:textId="08BE279B">
      <w:pPr>
        <w:pStyle w:val="ListParagraph"/>
        <w:numPr>
          <w:ilvl w:val="0"/>
          <w:numId w:val="1"/>
        </w:numPr>
      </w:pPr>
      <w:r>
        <w:t>Class Reps can find it difficult to talk to other students as many don’t really understand the role. It would be helpful for lecturers to help raise awareness.</w:t>
      </w:r>
    </w:p>
    <w:p w:rsidR="0815B1CA" w:rsidP="55757FD6" w:rsidRDefault="0815B1CA" w14:paraId="16F4827B" w14:textId="2A627579">
      <w:pPr>
        <w:pStyle w:val="ListParagraph"/>
        <w:numPr>
          <w:ilvl w:val="0"/>
          <w:numId w:val="1"/>
        </w:numPr>
      </w:pPr>
      <w:r>
        <w:t>Some Class Reps didn’t understand what training was available.</w:t>
      </w:r>
    </w:p>
    <w:p w:rsidR="0815B1CA" w:rsidP="55757FD6" w:rsidRDefault="0815B1CA" w14:paraId="42624F5A" w14:textId="50C1FCE0">
      <w:pPr>
        <w:pStyle w:val="ListParagraph"/>
        <w:numPr>
          <w:ilvl w:val="0"/>
          <w:numId w:val="1"/>
        </w:numPr>
      </w:pPr>
      <w:r>
        <w:t xml:space="preserve">One Class Rep </w:t>
      </w:r>
      <w:proofErr w:type="gramStart"/>
      <w:r>
        <w:t>raised</w:t>
      </w:r>
      <w:proofErr w:type="gramEnd"/>
      <w:r>
        <w:t xml:space="preserve"> that they would like training to be delivered in person. They also felt that it should lend more gravity to the role and reflect its importance.</w:t>
      </w:r>
    </w:p>
    <w:p w:rsidR="0815B1CA" w:rsidP="55757FD6" w:rsidRDefault="0815B1CA" w14:paraId="77CF7D58" w14:textId="00219348">
      <w:pPr>
        <w:pStyle w:val="ListParagraph"/>
        <w:numPr>
          <w:ilvl w:val="0"/>
          <w:numId w:val="1"/>
        </w:numPr>
      </w:pPr>
      <w:r>
        <w:t>Class Reps generally agreed that they did not feel valued. They expressed that their feedback is listened to but that they do not see any changes or outcomes from it. One stated “</w:t>
      </w:r>
      <w:r w:rsidR="2D1D13BC">
        <w:t>T</w:t>
      </w:r>
      <w:r>
        <w:t>he SSF feels like</w:t>
      </w:r>
      <w:r w:rsidR="7B1573B5">
        <w:t xml:space="preserve"> feedback is noted, filed and that’s it. Job done.”</w:t>
      </w:r>
    </w:p>
    <w:p w:rsidR="6CFCDF98" w:rsidP="6CFCDF98" w:rsidRDefault="6CFCDF98" w14:paraId="51AC12A6" w14:textId="41F1CED4">
      <w:pPr>
        <w:pStyle w:val="ListParagraph"/>
        <w:ind w:left="1440"/>
      </w:pPr>
    </w:p>
    <w:p w:rsidR="55757FD6" w:rsidP="55757FD6" w:rsidRDefault="55757FD6" w14:paraId="50839D52" w14:textId="34F5A8CB">
      <w:pPr>
        <w:pStyle w:val="ListParagraph"/>
      </w:pPr>
    </w:p>
    <w:sectPr w:rsidR="55757FD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FE20"/>
    <w:multiLevelType w:val="hybridMultilevel"/>
    <w:tmpl w:val="6960266C"/>
    <w:lvl w:ilvl="0" w:tplc="67C2F4F2">
      <w:start w:val="1"/>
      <w:numFmt w:val="bullet"/>
      <w:lvlText w:val=""/>
      <w:lvlJc w:val="left"/>
      <w:pPr>
        <w:ind w:left="720" w:hanging="360"/>
      </w:pPr>
      <w:rPr>
        <w:rFonts w:hint="default" w:ascii="Symbol" w:hAnsi="Symbol"/>
      </w:rPr>
    </w:lvl>
    <w:lvl w:ilvl="1" w:tplc="97E4AC92">
      <w:start w:val="1"/>
      <w:numFmt w:val="bullet"/>
      <w:lvlText w:val="o"/>
      <w:lvlJc w:val="left"/>
      <w:pPr>
        <w:ind w:left="1440" w:hanging="360"/>
      </w:pPr>
      <w:rPr>
        <w:rFonts w:hint="default" w:ascii="Courier New" w:hAnsi="Courier New"/>
      </w:rPr>
    </w:lvl>
    <w:lvl w:ilvl="2" w:tplc="ED78CB9A">
      <w:start w:val="1"/>
      <w:numFmt w:val="bullet"/>
      <w:lvlText w:val=""/>
      <w:lvlJc w:val="left"/>
      <w:pPr>
        <w:ind w:left="2160" w:hanging="360"/>
      </w:pPr>
      <w:rPr>
        <w:rFonts w:hint="default" w:ascii="Wingdings" w:hAnsi="Wingdings"/>
      </w:rPr>
    </w:lvl>
    <w:lvl w:ilvl="3" w:tplc="4C92D378">
      <w:start w:val="1"/>
      <w:numFmt w:val="bullet"/>
      <w:lvlText w:val=""/>
      <w:lvlJc w:val="left"/>
      <w:pPr>
        <w:ind w:left="2880" w:hanging="360"/>
      </w:pPr>
      <w:rPr>
        <w:rFonts w:hint="default" w:ascii="Symbol" w:hAnsi="Symbol"/>
      </w:rPr>
    </w:lvl>
    <w:lvl w:ilvl="4" w:tplc="1A86D6BC">
      <w:start w:val="1"/>
      <w:numFmt w:val="bullet"/>
      <w:lvlText w:val="o"/>
      <w:lvlJc w:val="left"/>
      <w:pPr>
        <w:ind w:left="3600" w:hanging="360"/>
      </w:pPr>
      <w:rPr>
        <w:rFonts w:hint="default" w:ascii="Courier New" w:hAnsi="Courier New"/>
      </w:rPr>
    </w:lvl>
    <w:lvl w:ilvl="5" w:tplc="838C0192">
      <w:start w:val="1"/>
      <w:numFmt w:val="bullet"/>
      <w:lvlText w:val=""/>
      <w:lvlJc w:val="left"/>
      <w:pPr>
        <w:ind w:left="4320" w:hanging="360"/>
      </w:pPr>
      <w:rPr>
        <w:rFonts w:hint="default" w:ascii="Wingdings" w:hAnsi="Wingdings"/>
      </w:rPr>
    </w:lvl>
    <w:lvl w:ilvl="6" w:tplc="BDD40162">
      <w:start w:val="1"/>
      <w:numFmt w:val="bullet"/>
      <w:lvlText w:val=""/>
      <w:lvlJc w:val="left"/>
      <w:pPr>
        <w:ind w:left="5040" w:hanging="360"/>
      </w:pPr>
      <w:rPr>
        <w:rFonts w:hint="default" w:ascii="Symbol" w:hAnsi="Symbol"/>
      </w:rPr>
    </w:lvl>
    <w:lvl w:ilvl="7" w:tplc="59DE05CA">
      <w:start w:val="1"/>
      <w:numFmt w:val="bullet"/>
      <w:lvlText w:val="o"/>
      <w:lvlJc w:val="left"/>
      <w:pPr>
        <w:ind w:left="5760" w:hanging="360"/>
      </w:pPr>
      <w:rPr>
        <w:rFonts w:hint="default" w:ascii="Courier New" w:hAnsi="Courier New"/>
      </w:rPr>
    </w:lvl>
    <w:lvl w:ilvl="8" w:tplc="8B780966">
      <w:start w:val="1"/>
      <w:numFmt w:val="bullet"/>
      <w:lvlText w:val=""/>
      <w:lvlJc w:val="left"/>
      <w:pPr>
        <w:ind w:left="6480" w:hanging="360"/>
      </w:pPr>
      <w:rPr>
        <w:rFonts w:hint="default" w:ascii="Wingdings" w:hAnsi="Wingdings"/>
      </w:rPr>
    </w:lvl>
  </w:abstractNum>
  <w:abstractNum w:abstractNumId="1" w15:restartNumberingAfterBreak="0">
    <w:nsid w:val="17AF2530"/>
    <w:multiLevelType w:val="multilevel"/>
    <w:tmpl w:val="8EE08D56"/>
    <w:lvl w:ilvl="0">
      <w:start w:val="1"/>
      <w:numFmt w:val="bullet"/>
      <w:lvlText w:val=""/>
      <w:lvlJc w:val="left"/>
      <w:pPr>
        <w:ind w:left="720" w:hanging="360"/>
      </w:pPr>
      <w:rPr>
        <w:rFonts w:hint="default" w:ascii="Symbol" w:hAnsi="Symbol"/>
      </w:rPr>
    </w:lvl>
    <w:lvl w:ilvl="1">
      <w:start w:val="1"/>
      <w:numFmt w:val="bullet"/>
      <w:lvlText w:val=""/>
      <w:lvlJc w:val="left"/>
      <w:pPr>
        <w:ind w:left="1440" w:hanging="360"/>
      </w:pPr>
      <w:rPr>
        <w:rFonts w:hint="default" w:ascii="Symbol" w:hAnsi="Symbol"/>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 w15:restartNumberingAfterBreak="0">
    <w:nsid w:val="246037CE"/>
    <w:multiLevelType w:val="hybridMultilevel"/>
    <w:tmpl w:val="D0F046F2"/>
    <w:lvl w:ilvl="0" w:tplc="08090001">
      <w:start w:val="1"/>
      <w:numFmt w:val="bullet"/>
      <w:lvlText w:val=""/>
      <w:lvlJc w:val="left"/>
      <w:pPr>
        <w:ind w:left="720" w:hanging="360"/>
      </w:pPr>
      <w:rPr>
        <w:rFonts w:hint="default" w:ascii="Symbol" w:hAnsi="Symbol"/>
      </w:rPr>
    </w:lvl>
    <w:lvl w:ilvl="1" w:tplc="0809000F">
      <w:start w:val="1"/>
      <w:numFmt w:val="decimal"/>
      <w:lvlText w:val="%2."/>
      <w:lvlJc w:val="left"/>
      <w:pPr>
        <w:ind w:left="1440" w:hanging="360"/>
      </w:p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2F01130"/>
    <w:multiLevelType w:val="hybridMultilevel"/>
    <w:tmpl w:val="B8D8D20E"/>
    <w:lvl w:ilvl="0" w:tplc="1BC00420">
      <w:start w:val="1"/>
      <w:numFmt w:val="bullet"/>
      <w:lvlText w:val=""/>
      <w:lvlJc w:val="left"/>
      <w:pPr>
        <w:ind w:left="1800" w:hanging="360"/>
      </w:pPr>
      <w:rPr>
        <w:rFonts w:hint="default" w:ascii="Symbol" w:hAnsi="Symbol"/>
      </w:rPr>
    </w:lvl>
    <w:lvl w:ilvl="1" w:tplc="B8228DCE">
      <w:start w:val="1"/>
      <w:numFmt w:val="bullet"/>
      <w:lvlText w:val="o"/>
      <w:lvlJc w:val="left"/>
      <w:pPr>
        <w:ind w:left="2520" w:hanging="360"/>
      </w:pPr>
      <w:rPr>
        <w:rFonts w:hint="default" w:ascii="Courier New" w:hAnsi="Courier New"/>
      </w:rPr>
    </w:lvl>
    <w:lvl w:ilvl="2" w:tplc="BD60A228">
      <w:start w:val="1"/>
      <w:numFmt w:val="bullet"/>
      <w:lvlText w:val=""/>
      <w:lvlJc w:val="left"/>
      <w:pPr>
        <w:ind w:left="3240" w:hanging="360"/>
      </w:pPr>
      <w:rPr>
        <w:rFonts w:hint="default" w:ascii="Wingdings" w:hAnsi="Wingdings"/>
      </w:rPr>
    </w:lvl>
    <w:lvl w:ilvl="3" w:tplc="765AC4AC">
      <w:start w:val="1"/>
      <w:numFmt w:val="bullet"/>
      <w:lvlText w:val=""/>
      <w:lvlJc w:val="left"/>
      <w:pPr>
        <w:ind w:left="3960" w:hanging="360"/>
      </w:pPr>
      <w:rPr>
        <w:rFonts w:hint="default" w:ascii="Symbol" w:hAnsi="Symbol"/>
      </w:rPr>
    </w:lvl>
    <w:lvl w:ilvl="4" w:tplc="9A9AAEA8">
      <w:start w:val="1"/>
      <w:numFmt w:val="bullet"/>
      <w:lvlText w:val="o"/>
      <w:lvlJc w:val="left"/>
      <w:pPr>
        <w:ind w:left="4680" w:hanging="360"/>
      </w:pPr>
      <w:rPr>
        <w:rFonts w:hint="default" w:ascii="Courier New" w:hAnsi="Courier New"/>
      </w:rPr>
    </w:lvl>
    <w:lvl w:ilvl="5" w:tplc="FB2ECAC2">
      <w:start w:val="1"/>
      <w:numFmt w:val="bullet"/>
      <w:lvlText w:val=""/>
      <w:lvlJc w:val="left"/>
      <w:pPr>
        <w:ind w:left="5400" w:hanging="360"/>
      </w:pPr>
      <w:rPr>
        <w:rFonts w:hint="default" w:ascii="Wingdings" w:hAnsi="Wingdings"/>
      </w:rPr>
    </w:lvl>
    <w:lvl w:ilvl="6" w:tplc="083E81CC">
      <w:start w:val="1"/>
      <w:numFmt w:val="bullet"/>
      <w:lvlText w:val=""/>
      <w:lvlJc w:val="left"/>
      <w:pPr>
        <w:ind w:left="6120" w:hanging="360"/>
      </w:pPr>
      <w:rPr>
        <w:rFonts w:hint="default" w:ascii="Symbol" w:hAnsi="Symbol"/>
      </w:rPr>
    </w:lvl>
    <w:lvl w:ilvl="7" w:tplc="D25E0E50">
      <w:start w:val="1"/>
      <w:numFmt w:val="bullet"/>
      <w:lvlText w:val="o"/>
      <w:lvlJc w:val="left"/>
      <w:pPr>
        <w:ind w:left="6840" w:hanging="360"/>
      </w:pPr>
      <w:rPr>
        <w:rFonts w:hint="default" w:ascii="Courier New" w:hAnsi="Courier New"/>
      </w:rPr>
    </w:lvl>
    <w:lvl w:ilvl="8" w:tplc="8EE682CC">
      <w:start w:val="1"/>
      <w:numFmt w:val="bullet"/>
      <w:lvlText w:val=""/>
      <w:lvlJc w:val="left"/>
      <w:pPr>
        <w:ind w:left="7560" w:hanging="360"/>
      </w:pPr>
      <w:rPr>
        <w:rFonts w:hint="default" w:ascii="Wingdings" w:hAnsi="Wingdings"/>
      </w:rPr>
    </w:lvl>
  </w:abstractNum>
  <w:abstractNum w:abstractNumId="4" w15:restartNumberingAfterBreak="0">
    <w:nsid w:val="5BC83CE8"/>
    <w:multiLevelType w:val="hybridMultilevel"/>
    <w:tmpl w:val="EFF04A68"/>
    <w:lvl w:ilvl="0" w:tplc="F298549A">
      <w:start w:val="1"/>
      <w:numFmt w:val="bullet"/>
      <w:lvlText w:val=""/>
      <w:lvlJc w:val="left"/>
      <w:pPr>
        <w:ind w:left="720" w:hanging="360"/>
      </w:pPr>
      <w:rPr>
        <w:rFonts w:hint="default" w:ascii="Symbol" w:hAnsi="Symbol"/>
      </w:rPr>
    </w:lvl>
    <w:lvl w:ilvl="1" w:tplc="1CBCA140">
      <w:start w:val="1"/>
      <w:numFmt w:val="bullet"/>
      <w:lvlText w:val="o"/>
      <w:lvlJc w:val="left"/>
      <w:pPr>
        <w:ind w:left="1440" w:hanging="360"/>
      </w:pPr>
      <w:rPr>
        <w:rFonts w:hint="default" w:ascii="Courier New" w:hAnsi="Courier New"/>
      </w:rPr>
    </w:lvl>
    <w:lvl w:ilvl="2" w:tplc="BAA612A6">
      <w:start w:val="1"/>
      <w:numFmt w:val="bullet"/>
      <w:lvlText w:val=""/>
      <w:lvlJc w:val="left"/>
      <w:pPr>
        <w:ind w:left="2160" w:hanging="360"/>
      </w:pPr>
      <w:rPr>
        <w:rFonts w:hint="default" w:ascii="Wingdings" w:hAnsi="Wingdings"/>
      </w:rPr>
    </w:lvl>
    <w:lvl w:ilvl="3" w:tplc="EE5ABC66">
      <w:start w:val="1"/>
      <w:numFmt w:val="bullet"/>
      <w:lvlText w:val=""/>
      <w:lvlJc w:val="left"/>
      <w:pPr>
        <w:ind w:left="2880" w:hanging="360"/>
      </w:pPr>
      <w:rPr>
        <w:rFonts w:hint="default" w:ascii="Symbol" w:hAnsi="Symbol"/>
      </w:rPr>
    </w:lvl>
    <w:lvl w:ilvl="4" w:tplc="1ABA9876">
      <w:start w:val="1"/>
      <w:numFmt w:val="bullet"/>
      <w:lvlText w:val="o"/>
      <w:lvlJc w:val="left"/>
      <w:pPr>
        <w:ind w:left="3600" w:hanging="360"/>
      </w:pPr>
      <w:rPr>
        <w:rFonts w:hint="default" w:ascii="Courier New" w:hAnsi="Courier New"/>
      </w:rPr>
    </w:lvl>
    <w:lvl w:ilvl="5" w:tplc="8DF44EEE">
      <w:start w:val="1"/>
      <w:numFmt w:val="bullet"/>
      <w:lvlText w:val=""/>
      <w:lvlJc w:val="left"/>
      <w:pPr>
        <w:ind w:left="4320" w:hanging="360"/>
      </w:pPr>
      <w:rPr>
        <w:rFonts w:hint="default" w:ascii="Wingdings" w:hAnsi="Wingdings"/>
      </w:rPr>
    </w:lvl>
    <w:lvl w:ilvl="6" w:tplc="6F1E3070">
      <w:start w:val="1"/>
      <w:numFmt w:val="bullet"/>
      <w:lvlText w:val=""/>
      <w:lvlJc w:val="left"/>
      <w:pPr>
        <w:ind w:left="5040" w:hanging="360"/>
      </w:pPr>
      <w:rPr>
        <w:rFonts w:hint="default" w:ascii="Symbol" w:hAnsi="Symbol"/>
      </w:rPr>
    </w:lvl>
    <w:lvl w:ilvl="7" w:tplc="7FE62522">
      <w:start w:val="1"/>
      <w:numFmt w:val="bullet"/>
      <w:lvlText w:val="o"/>
      <w:lvlJc w:val="left"/>
      <w:pPr>
        <w:ind w:left="5760" w:hanging="360"/>
      </w:pPr>
      <w:rPr>
        <w:rFonts w:hint="default" w:ascii="Courier New" w:hAnsi="Courier New"/>
      </w:rPr>
    </w:lvl>
    <w:lvl w:ilvl="8" w:tplc="E8500B7C">
      <w:start w:val="1"/>
      <w:numFmt w:val="bullet"/>
      <w:lvlText w:val=""/>
      <w:lvlJc w:val="left"/>
      <w:pPr>
        <w:ind w:left="6480" w:hanging="360"/>
      </w:pPr>
      <w:rPr>
        <w:rFonts w:hint="default" w:ascii="Wingdings" w:hAnsi="Wingdings"/>
      </w:rPr>
    </w:lvl>
  </w:abstractNum>
  <w:abstractNum w:abstractNumId="5" w15:restartNumberingAfterBreak="0">
    <w:nsid w:val="66040439"/>
    <w:multiLevelType w:val="hybridMultilevel"/>
    <w:tmpl w:val="242E65E0"/>
    <w:lvl w:ilvl="0" w:tplc="B8367198">
      <w:start w:val="1"/>
      <w:numFmt w:val="bullet"/>
      <w:lvlText w:val=""/>
      <w:lvlJc w:val="left"/>
      <w:pPr>
        <w:ind w:left="720" w:hanging="360"/>
      </w:pPr>
      <w:rPr>
        <w:rFonts w:hint="default" w:ascii="Symbol" w:hAnsi="Symbol"/>
      </w:rPr>
    </w:lvl>
    <w:lvl w:ilvl="1" w:tplc="55FAAE18">
      <w:start w:val="1"/>
      <w:numFmt w:val="bullet"/>
      <w:lvlText w:val="o"/>
      <w:lvlJc w:val="left"/>
      <w:pPr>
        <w:ind w:left="1440" w:hanging="360"/>
      </w:pPr>
      <w:rPr>
        <w:rFonts w:hint="default" w:ascii="Courier New" w:hAnsi="Courier New"/>
      </w:rPr>
    </w:lvl>
    <w:lvl w:ilvl="2" w:tplc="46103996">
      <w:start w:val="1"/>
      <w:numFmt w:val="bullet"/>
      <w:lvlText w:val=""/>
      <w:lvlJc w:val="left"/>
      <w:pPr>
        <w:ind w:left="2160" w:hanging="360"/>
      </w:pPr>
      <w:rPr>
        <w:rFonts w:hint="default" w:ascii="Wingdings" w:hAnsi="Wingdings"/>
      </w:rPr>
    </w:lvl>
    <w:lvl w:ilvl="3" w:tplc="B2944612">
      <w:start w:val="1"/>
      <w:numFmt w:val="bullet"/>
      <w:lvlText w:val=""/>
      <w:lvlJc w:val="left"/>
      <w:pPr>
        <w:ind w:left="2880" w:hanging="360"/>
      </w:pPr>
      <w:rPr>
        <w:rFonts w:hint="default" w:ascii="Symbol" w:hAnsi="Symbol"/>
      </w:rPr>
    </w:lvl>
    <w:lvl w:ilvl="4" w:tplc="749CF490">
      <w:start w:val="1"/>
      <w:numFmt w:val="bullet"/>
      <w:lvlText w:val="o"/>
      <w:lvlJc w:val="left"/>
      <w:pPr>
        <w:ind w:left="3600" w:hanging="360"/>
      </w:pPr>
      <w:rPr>
        <w:rFonts w:hint="default" w:ascii="Courier New" w:hAnsi="Courier New"/>
      </w:rPr>
    </w:lvl>
    <w:lvl w:ilvl="5" w:tplc="C63C612E">
      <w:start w:val="1"/>
      <w:numFmt w:val="bullet"/>
      <w:lvlText w:val=""/>
      <w:lvlJc w:val="left"/>
      <w:pPr>
        <w:ind w:left="4320" w:hanging="360"/>
      </w:pPr>
      <w:rPr>
        <w:rFonts w:hint="default" w:ascii="Wingdings" w:hAnsi="Wingdings"/>
      </w:rPr>
    </w:lvl>
    <w:lvl w:ilvl="6" w:tplc="935C9D14">
      <w:start w:val="1"/>
      <w:numFmt w:val="bullet"/>
      <w:lvlText w:val=""/>
      <w:lvlJc w:val="left"/>
      <w:pPr>
        <w:ind w:left="5040" w:hanging="360"/>
      </w:pPr>
      <w:rPr>
        <w:rFonts w:hint="default" w:ascii="Symbol" w:hAnsi="Symbol"/>
      </w:rPr>
    </w:lvl>
    <w:lvl w:ilvl="7" w:tplc="AF76D384">
      <w:start w:val="1"/>
      <w:numFmt w:val="bullet"/>
      <w:lvlText w:val="o"/>
      <w:lvlJc w:val="left"/>
      <w:pPr>
        <w:ind w:left="5760" w:hanging="360"/>
      </w:pPr>
      <w:rPr>
        <w:rFonts w:hint="default" w:ascii="Courier New" w:hAnsi="Courier New"/>
      </w:rPr>
    </w:lvl>
    <w:lvl w:ilvl="8" w:tplc="12022F42">
      <w:start w:val="1"/>
      <w:numFmt w:val="bullet"/>
      <w:lvlText w:val=""/>
      <w:lvlJc w:val="left"/>
      <w:pPr>
        <w:ind w:left="6480" w:hanging="360"/>
      </w:pPr>
      <w:rPr>
        <w:rFonts w:hint="default" w:ascii="Wingdings" w:hAnsi="Wingdings"/>
      </w:rPr>
    </w:lvl>
  </w:abstractNum>
  <w:abstractNum w:abstractNumId="6" w15:restartNumberingAfterBreak="0">
    <w:nsid w:val="790436C2"/>
    <w:multiLevelType w:val="hybridMultilevel"/>
    <w:tmpl w:val="10BAF3A0"/>
    <w:lvl w:ilvl="0" w:tplc="D592C3EC">
      <w:start w:val="1"/>
      <w:numFmt w:val="bullet"/>
      <w:lvlText w:val=""/>
      <w:lvlJc w:val="left"/>
      <w:pPr>
        <w:ind w:left="720" w:hanging="360"/>
      </w:pPr>
      <w:rPr>
        <w:rFonts w:hint="default" w:ascii="Symbol" w:hAnsi="Symbol"/>
      </w:rPr>
    </w:lvl>
    <w:lvl w:ilvl="1" w:tplc="BA88961C">
      <w:start w:val="1"/>
      <w:numFmt w:val="bullet"/>
      <w:lvlText w:val="o"/>
      <w:lvlJc w:val="left"/>
      <w:pPr>
        <w:ind w:left="1440" w:hanging="360"/>
      </w:pPr>
      <w:rPr>
        <w:rFonts w:hint="default" w:ascii="Courier New" w:hAnsi="Courier New"/>
      </w:rPr>
    </w:lvl>
    <w:lvl w:ilvl="2" w:tplc="5C883E52">
      <w:start w:val="1"/>
      <w:numFmt w:val="bullet"/>
      <w:lvlText w:val=""/>
      <w:lvlJc w:val="left"/>
      <w:pPr>
        <w:ind w:left="2160" w:hanging="360"/>
      </w:pPr>
      <w:rPr>
        <w:rFonts w:hint="default" w:ascii="Wingdings" w:hAnsi="Wingdings"/>
      </w:rPr>
    </w:lvl>
    <w:lvl w:ilvl="3" w:tplc="4AD64814">
      <w:start w:val="1"/>
      <w:numFmt w:val="bullet"/>
      <w:lvlText w:val=""/>
      <w:lvlJc w:val="left"/>
      <w:pPr>
        <w:ind w:left="2880" w:hanging="360"/>
      </w:pPr>
      <w:rPr>
        <w:rFonts w:hint="default" w:ascii="Symbol" w:hAnsi="Symbol"/>
      </w:rPr>
    </w:lvl>
    <w:lvl w:ilvl="4" w:tplc="98BE37B2">
      <w:start w:val="1"/>
      <w:numFmt w:val="bullet"/>
      <w:lvlText w:val="o"/>
      <w:lvlJc w:val="left"/>
      <w:pPr>
        <w:ind w:left="3600" w:hanging="360"/>
      </w:pPr>
      <w:rPr>
        <w:rFonts w:hint="default" w:ascii="Courier New" w:hAnsi="Courier New"/>
      </w:rPr>
    </w:lvl>
    <w:lvl w:ilvl="5" w:tplc="163AFA7E">
      <w:start w:val="1"/>
      <w:numFmt w:val="bullet"/>
      <w:lvlText w:val=""/>
      <w:lvlJc w:val="left"/>
      <w:pPr>
        <w:ind w:left="4320" w:hanging="360"/>
      </w:pPr>
      <w:rPr>
        <w:rFonts w:hint="default" w:ascii="Wingdings" w:hAnsi="Wingdings"/>
      </w:rPr>
    </w:lvl>
    <w:lvl w:ilvl="6" w:tplc="65C6B646">
      <w:start w:val="1"/>
      <w:numFmt w:val="bullet"/>
      <w:lvlText w:val=""/>
      <w:lvlJc w:val="left"/>
      <w:pPr>
        <w:ind w:left="5040" w:hanging="360"/>
      </w:pPr>
      <w:rPr>
        <w:rFonts w:hint="default" w:ascii="Symbol" w:hAnsi="Symbol"/>
      </w:rPr>
    </w:lvl>
    <w:lvl w:ilvl="7" w:tplc="323CA882">
      <w:start w:val="1"/>
      <w:numFmt w:val="bullet"/>
      <w:lvlText w:val="o"/>
      <w:lvlJc w:val="left"/>
      <w:pPr>
        <w:ind w:left="5760" w:hanging="360"/>
      </w:pPr>
      <w:rPr>
        <w:rFonts w:hint="default" w:ascii="Courier New" w:hAnsi="Courier New"/>
      </w:rPr>
    </w:lvl>
    <w:lvl w:ilvl="8" w:tplc="EE36307E">
      <w:start w:val="1"/>
      <w:numFmt w:val="bullet"/>
      <w:lvlText w:val=""/>
      <w:lvlJc w:val="left"/>
      <w:pPr>
        <w:ind w:left="6480" w:hanging="360"/>
      </w:pPr>
      <w:rPr>
        <w:rFonts w:hint="default" w:ascii="Wingdings" w:hAnsi="Wingdings"/>
      </w:rPr>
    </w:lvl>
  </w:abstractNum>
  <w:num w:numId="1" w16cid:durableId="2056998208">
    <w:abstractNumId w:val="6"/>
  </w:num>
  <w:num w:numId="2" w16cid:durableId="229577606">
    <w:abstractNumId w:val="4"/>
  </w:num>
  <w:num w:numId="3" w16cid:durableId="666051878">
    <w:abstractNumId w:val="0"/>
  </w:num>
  <w:num w:numId="4" w16cid:durableId="749738474">
    <w:abstractNumId w:val="5"/>
  </w:num>
  <w:num w:numId="5" w16cid:durableId="1597863592">
    <w:abstractNumId w:val="3"/>
  </w:num>
  <w:num w:numId="6" w16cid:durableId="1145198090">
    <w:abstractNumId w:val="1"/>
  </w:num>
  <w:num w:numId="7" w16cid:durableId="619337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FD7535"/>
    <w:rsid w:val="00002809"/>
    <w:rsid w:val="00071020"/>
    <w:rsid w:val="0007110A"/>
    <w:rsid w:val="000A69FC"/>
    <w:rsid w:val="000B37A1"/>
    <w:rsid w:val="000D12A0"/>
    <w:rsid w:val="000F5484"/>
    <w:rsid w:val="00194A6B"/>
    <w:rsid w:val="001A1A78"/>
    <w:rsid w:val="001C6DCB"/>
    <w:rsid w:val="001E0BD5"/>
    <w:rsid w:val="002254B9"/>
    <w:rsid w:val="0027155A"/>
    <w:rsid w:val="002F6159"/>
    <w:rsid w:val="00305B6D"/>
    <w:rsid w:val="00334788"/>
    <w:rsid w:val="0035445F"/>
    <w:rsid w:val="003D4026"/>
    <w:rsid w:val="004946DF"/>
    <w:rsid w:val="004D341A"/>
    <w:rsid w:val="00565AAD"/>
    <w:rsid w:val="00570405"/>
    <w:rsid w:val="006B541E"/>
    <w:rsid w:val="006D199E"/>
    <w:rsid w:val="00701A46"/>
    <w:rsid w:val="00706177"/>
    <w:rsid w:val="00736451"/>
    <w:rsid w:val="007867ED"/>
    <w:rsid w:val="008531DC"/>
    <w:rsid w:val="008568F0"/>
    <w:rsid w:val="009421F8"/>
    <w:rsid w:val="009802BE"/>
    <w:rsid w:val="009CF1A3"/>
    <w:rsid w:val="009E3F7E"/>
    <w:rsid w:val="00A31A43"/>
    <w:rsid w:val="00AA3714"/>
    <w:rsid w:val="00B06893"/>
    <w:rsid w:val="00B82FAE"/>
    <w:rsid w:val="00BF44D6"/>
    <w:rsid w:val="00BF4AAA"/>
    <w:rsid w:val="00C1AE6C"/>
    <w:rsid w:val="00C74E89"/>
    <w:rsid w:val="00C75FDD"/>
    <w:rsid w:val="00C96DC5"/>
    <w:rsid w:val="00CA51B0"/>
    <w:rsid w:val="00CF7C49"/>
    <w:rsid w:val="00D858B7"/>
    <w:rsid w:val="00D871C8"/>
    <w:rsid w:val="00E32A22"/>
    <w:rsid w:val="00EB7C7D"/>
    <w:rsid w:val="0239E45D"/>
    <w:rsid w:val="0394BCBE"/>
    <w:rsid w:val="039FD5FB"/>
    <w:rsid w:val="041E25DB"/>
    <w:rsid w:val="04BDA2A7"/>
    <w:rsid w:val="0508EAA4"/>
    <w:rsid w:val="0610CF37"/>
    <w:rsid w:val="069B0A49"/>
    <w:rsid w:val="06E8261F"/>
    <w:rsid w:val="071DECCF"/>
    <w:rsid w:val="07B3F776"/>
    <w:rsid w:val="0815B1CA"/>
    <w:rsid w:val="081F6D8B"/>
    <w:rsid w:val="09148D94"/>
    <w:rsid w:val="09A8C55A"/>
    <w:rsid w:val="0A479C83"/>
    <w:rsid w:val="0C7124C7"/>
    <w:rsid w:val="0CB866B4"/>
    <w:rsid w:val="0DB22002"/>
    <w:rsid w:val="0DD96267"/>
    <w:rsid w:val="0E01CAC0"/>
    <w:rsid w:val="0E9E5E99"/>
    <w:rsid w:val="0F274236"/>
    <w:rsid w:val="0F36D201"/>
    <w:rsid w:val="0F46FB75"/>
    <w:rsid w:val="10412116"/>
    <w:rsid w:val="125835CD"/>
    <w:rsid w:val="1336A6F5"/>
    <w:rsid w:val="13908E59"/>
    <w:rsid w:val="14E4D46C"/>
    <w:rsid w:val="1631C33F"/>
    <w:rsid w:val="16BC7A98"/>
    <w:rsid w:val="16E67990"/>
    <w:rsid w:val="19510B29"/>
    <w:rsid w:val="19F1FBB7"/>
    <w:rsid w:val="19F40C89"/>
    <w:rsid w:val="1A71B401"/>
    <w:rsid w:val="1AFC123F"/>
    <w:rsid w:val="1B0241C3"/>
    <w:rsid w:val="1C58C21A"/>
    <w:rsid w:val="1CE2F695"/>
    <w:rsid w:val="1CF52DE8"/>
    <w:rsid w:val="1D09721C"/>
    <w:rsid w:val="1D31FBB6"/>
    <w:rsid w:val="1D6BE0AD"/>
    <w:rsid w:val="1D8BE779"/>
    <w:rsid w:val="1FADBBB4"/>
    <w:rsid w:val="2067E91B"/>
    <w:rsid w:val="20B2BBE4"/>
    <w:rsid w:val="213557C7"/>
    <w:rsid w:val="213DBE26"/>
    <w:rsid w:val="215D2AE6"/>
    <w:rsid w:val="22C0E35E"/>
    <w:rsid w:val="2315AC5C"/>
    <w:rsid w:val="2548D615"/>
    <w:rsid w:val="25545F33"/>
    <w:rsid w:val="2592EA62"/>
    <w:rsid w:val="25C02FD6"/>
    <w:rsid w:val="2758ECD1"/>
    <w:rsid w:val="2790AEEF"/>
    <w:rsid w:val="284E3BA7"/>
    <w:rsid w:val="28D9C7F4"/>
    <w:rsid w:val="2952C38E"/>
    <w:rsid w:val="2989B26C"/>
    <w:rsid w:val="29CB44AA"/>
    <w:rsid w:val="2A484BD6"/>
    <w:rsid w:val="2B533FE2"/>
    <w:rsid w:val="2C2E4568"/>
    <w:rsid w:val="2C43FA0A"/>
    <w:rsid w:val="2D0F19A1"/>
    <w:rsid w:val="2D1D13BC"/>
    <w:rsid w:val="2D401B35"/>
    <w:rsid w:val="2D49BEA3"/>
    <w:rsid w:val="2D8C3B75"/>
    <w:rsid w:val="2DC584CC"/>
    <w:rsid w:val="2DC9A054"/>
    <w:rsid w:val="2F1CBF7E"/>
    <w:rsid w:val="2F304531"/>
    <w:rsid w:val="2F541604"/>
    <w:rsid w:val="2F8156AE"/>
    <w:rsid w:val="2FB7D929"/>
    <w:rsid w:val="3143C54E"/>
    <w:rsid w:val="31AEEB99"/>
    <w:rsid w:val="3242F01C"/>
    <w:rsid w:val="324CEBEB"/>
    <w:rsid w:val="325F029B"/>
    <w:rsid w:val="328EB48C"/>
    <w:rsid w:val="32FD7535"/>
    <w:rsid w:val="3399F5F0"/>
    <w:rsid w:val="33BBA376"/>
    <w:rsid w:val="3404084B"/>
    <w:rsid w:val="359FACFE"/>
    <w:rsid w:val="37372A56"/>
    <w:rsid w:val="37450D3F"/>
    <w:rsid w:val="389D991D"/>
    <w:rsid w:val="38B6F673"/>
    <w:rsid w:val="3970C5D2"/>
    <w:rsid w:val="399C6E8A"/>
    <w:rsid w:val="39BE0138"/>
    <w:rsid w:val="3B364627"/>
    <w:rsid w:val="3BDFDC24"/>
    <w:rsid w:val="3DEB9ED0"/>
    <w:rsid w:val="3E4733DA"/>
    <w:rsid w:val="3EF854AC"/>
    <w:rsid w:val="401D1D8F"/>
    <w:rsid w:val="41201ADA"/>
    <w:rsid w:val="412C658C"/>
    <w:rsid w:val="41BABA22"/>
    <w:rsid w:val="42208A65"/>
    <w:rsid w:val="42C1A02B"/>
    <w:rsid w:val="4397189D"/>
    <w:rsid w:val="45359BD0"/>
    <w:rsid w:val="45B7F4BA"/>
    <w:rsid w:val="45CE590B"/>
    <w:rsid w:val="46481514"/>
    <w:rsid w:val="46A23B41"/>
    <w:rsid w:val="47CA82AC"/>
    <w:rsid w:val="48470126"/>
    <w:rsid w:val="49366AE3"/>
    <w:rsid w:val="497594F5"/>
    <w:rsid w:val="4B890608"/>
    <w:rsid w:val="4BF0D2DF"/>
    <w:rsid w:val="4C0279DF"/>
    <w:rsid w:val="4C0B4A55"/>
    <w:rsid w:val="4C295086"/>
    <w:rsid w:val="4D22F955"/>
    <w:rsid w:val="4D297309"/>
    <w:rsid w:val="4E3FD9C2"/>
    <w:rsid w:val="4E7DD9BF"/>
    <w:rsid w:val="4FD4B8BE"/>
    <w:rsid w:val="50CA585B"/>
    <w:rsid w:val="525BD6C9"/>
    <w:rsid w:val="5269C7D3"/>
    <w:rsid w:val="534EC3BD"/>
    <w:rsid w:val="5372BABF"/>
    <w:rsid w:val="551EFFEA"/>
    <w:rsid w:val="55757FD6"/>
    <w:rsid w:val="566BA3EC"/>
    <w:rsid w:val="575F4789"/>
    <w:rsid w:val="5831AD60"/>
    <w:rsid w:val="5984238A"/>
    <w:rsid w:val="5A24F7AC"/>
    <w:rsid w:val="5A78E147"/>
    <w:rsid w:val="5B0C6BB1"/>
    <w:rsid w:val="5CDB8C87"/>
    <w:rsid w:val="5D4BF1C8"/>
    <w:rsid w:val="5D62A1EA"/>
    <w:rsid w:val="5DB194FE"/>
    <w:rsid w:val="5DD9D888"/>
    <w:rsid w:val="5F56FD70"/>
    <w:rsid w:val="5F8FF6D6"/>
    <w:rsid w:val="60628853"/>
    <w:rsid w:val="60676764"/>
    <w:rsid w:val="624385A8"/>
    <w:rsid w:val="6270880D"/>
    <w:rsid w:val="62A0AA66"/>
    <w:rsid w:val="6365EF5F"/>
    <w:rsid w:val="643B5267"/>
    <w:rsid w:val="64588C3F"/>
    <w:rsid w:val="64E73FC1"/>
    <w:rsid w:val="64F82EAD"/>
    <w:rsid w:val="65B28B34"/>
    <w:rsid w:val="66D565C3"/>
    <w:rsid w:val="67DB98EB"/>
    <w:rsid w:val="686FD4BA"/>
    <w:rsid w:val="68C10393"/>
    <w:rsid w:val="69BFD4DE"/>
    <w:rsid w:val="69C1AA69"/>
    <w:rsid w:val="6A5E2CD5"/>
    <w:rsid w:val="6C27ACFA"/>
    <w:rsid w:val="6CE3E1DA"/>
    <w:rsid w:val="6CFCDF98"/>
    <w:rsid w:val="6D2CCC7D"/>
    <w:rsid w:val="6D6D37C7"/>
    <w:rsid w:val="6DA204A4"/>
    <w:rsid w:val="6E6173A0"/>
    <w:rsid w:val="6EACC4B4"/>
    <w:rsid w:val="6EEE9C8A"/>
    <w:rsid w:val="6F8D8B5A"/>
    <w:rsid w:val="6F8FC307"/>
    <w:rsid w:val="717E577D"/>
    <w:rsid w:val="723D8048"/>
    <w:rsid w:val="72AB9DAD"/>
    <w:rsid w:val="72C75375"/>
    <w:rsid w:val="72CB2840"/>
    <w:rsid w:val="73B595FD"/>
    <w:rsid w:val="73D6A4CC"/>
    <w:rsid w:val="74569C1B"/>
    <w:rsid w:val="75BD7B40"/>
    <w:rsid w:val="77959F76"/>
    <w:rsid w:val="77C25548"/>
    <w:rsid w:val="78DDC06D"/>
    <w:rsid w:val="7B0154AA"/>
    <w:rsid w:val="7B1573B5"/>
    <w:rsid w:val="7C721C28"/>
    <w:rsid w:val="7C752ACC"/>
    <w:rsid w:val="7D10EE82"/>
    <w:rsid w:val="7E6D7CAE"/>
    <w:rsid w:val="7F07F927"/>
    <w:rsid w:val="7F71A804"/>
    <w:rsid w:val="7F8AE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D7535"/>
  <w15:chartTrackingRefBased/>
  <w15:docId w15:val="{1FAB45D9-A464-443B-9B53-05607765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19510B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F887838359094DBDCFB07B93D86E3F" ma:contentTypeVersion="17" ma:contentTypeDescription="Create a new document." ma:contentTypeScope="" ma:versionID="19fa710e225b454d353053ef79dccdb5">
  <xsd:schema xmlns:xsd="http://www.w3.org/2001/XMLSchema" xmlns:xs="http://www.w3.org/2001/XMLSchema" xmlns:p="http://schemas.microsoft.com/office/2006/metadata/properties" xmlns:ns2="9eb0491c-8962-4c50-b255-3fa74399585b" xmlns:ns3="5f5db6ae-bc0f-4f2a-8a99-798a60de9fe5" targetNamespace="http://schemas.microsoft.com/office/2006/metadata/properties" ma:root="true" ma:fieldsID="30b2944a0e70842b5c45805bf8f3da51" ns2:_="" ns3:_="">
    <xsd:import namespace="9eb0491c-8962-4c50-b255-3fa74399585b"/>
    <xsd:import namespace="5f5db6ae-bc0f-4f2a-8a99-798a60de9f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0491c-8962-4c50-b255-3fa7439958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b3b5efa-9530-4f28-a1d2-1f18c7c1a25c}" ma:internalName="TaxCatchAll" ma:showField="CatchAllData" ma:web="9eb0491c-8962-4c50-b255-3fa7439958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5db6ae-bc0f-4f2a-8a99-798a60de9f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4b78912-6706-44cd-be05-92597e5f7f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5db6ae-bc0f-4f2a-8a99-798a60de9fe5">
      <Terms xmlns="http://schemas.microsoft.com/office/infopath/2007/PartnerControls"/>
    </lcf76f155ced4ddcb4097134ff3c332f>
    <TaxCatchAll xmlns="9eb0491c-8962-4c50-b255-3fa74399585b" xsi:nil="true"/>
  </documentManagement>
</p:properties>
</file>

<file path=customXml/itemProps1.xml><?xml version="1.0" encoding="utf-8"?>
<ds:datastoreItem xmlns:ds="http://schemas.openxmlformats.org/officeDocument/2006/customXml" ds:itemID="{18E7284D-89B2-498D-819B-AB1DD15CA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0491c-8962-4c50-b255-3fa74399585b"/>
    <ds:schemaRef ds:uri="5f5db6ae-bc0f-4f2a-8a99-798a60de9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31CDEE-F920-427C-A3E6-6C145C925C92}">
  <ds:schemaRefs>
    <ds:schemaRef ds:uri="http://schemas.microsoft.com/sharepoint/v3/contenttype/forms"/>
  </ds:schemaRefs>
</ds:datastoreItem>
</file>

<file path=customXml/itemProps3.xml><?xml version="1.0" encoding="utf-8"?>
<ds:datastoreItem xmlns:ds="http://schemas.openxmlformats.org/officeDocument/2006/customXml" ds:itemID="{AC7EC37C-41B7-4369-A18B-E744FF79BE79}">
  <ds:schemaRefs>
    <ds:schemaRef ds:uri="http://schemas.microsoft.com/office/2006/metadata/properties"/>
    <ds:schemaRef ds:uri="http://schemas.microsoft.com/office/infopath/2007/PartnerControls"/>
    <ds:schemaRef ds:uri="5f5db6ae-bc0f-4f2a-8a99-798a60de9fe5"/>
    <ds:schemaRef ds:uri="9eb0491c-8962-4c50-b255-3fa74399585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Salter, Donna</dc:creator>
  <keywords/>
  <dc:description/>
  <lastModifiedBy>Salter, Donna</lastModifiedBy>
  <revision>52</revision>
  <dcterms:created xsi:type="dcterms:W3CDTF">2024-11-24T13:07:00.0000000Z</dcterms:created>
  <dcterms:modified xsi:type="dcterms:W3CDTF">2025-01-14T13:59:58.6316573Z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0x010100E0F887838359094DBDCFB07B93D86E3F</vt:lpwstr>
  </property>
  <property fmtid="{D5CDD505-2E9C-101B-9397-08002B2CF9AE}" pid="3" name="MediaServiceImageTags">
    <vt:lpwstr/>
  </property>
</Properties>
</file>